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BD70" w14:textId="30ACDACF" w:rsidR="00D812FB" w:rsidRPr="00D812FB" w:rsidRDefault="00D812FB" w:rsidP="00D812FB">
      <w:pPr>
        <w:shd w:val="clear" w:color="auto" w:fill="FFFFFF"/>
        <w:spacing w:before="300" w:after="150" w:line="240" w:lineRule="auto"/>
        <w:outlineLvl w:val="0"/>
        <w:rPr>
          <w:rFonts w:ascii="Noto Serif" w:eastAsia="Times New Roman" w:hAnsi="Noto Serif" w:cs="Noto Serif"/>
          <w:color w:val="29436C"/>
          <w:kern w:val="36"/>
          <w:sz w:val="45"/>
          <w:szCs w:val="45"/>
          <w:lang w:eastAsia="ru-KZ"/>
          <w14:ligatures w14:val="none"/>
        </w:rPr>
      </w:pPr>
      <w:r w:rsidRPr="00D812FB">
        <w:rPr>
          <w:rFonts w:ascii="Noto Serif" w:eastAsia="Times New Roman" w:hAnsi="Noto Serif" w:cs="Noto Serif"/>
          <w:color w:val="29436C"/>
          <w:kern w:val="36"/>
          <w:sz w:val="45"/>
          <w:szCs w:val="45"/>
          <w:lang w:eastAsia="ru-KZ"/>
          <w14:ligatures w14:val="none"/>
        </w:rPr>
        <w:t>А</w:t>
      </w:r>
      <w:r w:rsidRPr="00D812FB">
        <w:rPr>
          <w:rFonts w:ascii="Calibri" w:eastAsia="Times New Roman" w:hAnsi="Calibri" w:cs="Calibri"/>
          <w:color w:val="29436C"/>
          <w:kern w:val="36"/>
          <w:sz w:val="45"/>
          <w:szCs w:val="45"/>
          <w:lang w:eastAsia="ru-KZ"/>
          <w14:ligatures w14:val="none"/>
        </w:rPr>
        <w:t>қ</w:t>
      </w:r>
      <w:r w:rsidRPr="00D812FB">
        <w:rPr>
          <w:rFonts w:ascii="Noto Serif" w:eastAsia="Times New Roman" w:hAnsi="Noto Serif" w:cs="Noto Serif"/>
          <w:color w:val="29436C"/>
          <w:kern w:val="36"/>
          <w:sz w:val="45"/>
          <w:szCs w:val="45"/>
          <w:lang w:eastAsia="ru-KZ"/>
          <w14:ligatures w14:val="none"/>
        </w:rPr>
        <w:t>мола облысы Білім бас</w:t>
      </w:r>
      <w:r w:rsidRPr="00D812FB">
        <w:rPr>
          <w:rFonts w:ascii="Calibri" w:eastAsia="Times New Roman" w:hAnsi="Calibri" w:cs="Calibri"/>
          <w:color w:val="29436C"/>
          <w:kern w:val="36"/>
          <w:sz w:val="45"/>
          <w:szCs w:val="45"/>
          <w:lang w:eastAsia="ru-KZ"/>
          <w14:ligatures w14:val="none"/>
        </w:rPr>
        <w:t>қ</w:t>
      </w:r>
      <w:r w:rsidRPr="00D812FB">
        <w:rPr>
          <w:rFonts w:ascii="Noto Serif" w:eastAsia="Times New Roman" w:hAnsi="Noto Serif" w:cs="Noto Serif"/>
          <w:color w:val="29436C"/>
          <w:kern w:val="36"/>
          <w:sz w:val="45"/>
          <w:szCs w:val="45"/>
          <w:lang w:eastAsia="ru-KZ"/>
          <w14:ligatures w14:val="none"/>
        </w:rPr>
        <w:t>армасыны</w:t>
      </w:r>
      <w:r w:rsidRPr="00D812FB">
        <w:rPr>
          <w:rFonts w:ascii="Calibri" w:eastAsia="Times New Roman" w:hAnsi="Calibri" w:cs="Calibri"/>
          <w:color w:val="29436C"/>
          <w:kern w:val="36"/>
          <w:sz w:val="45"/>
          <w:szCs w:val="45"/>
          <w:lang w:eastAsia="ru-KZ"/>
          <w14:ligatures w14:val="none"/>
        </w:rPr>
        <w:t>ң</w:t>
      </w:r>
      <w:r w:rsidRPr="00D812FB">
        <w:rPr>
          <w:rFonts w:ascii="Noto Serif" w:eastAsia="Times New Roman" w:hAnsi="Noto Serif" w:cs="Noto Serif"/>
          <w:color w:val="29436C"/>
          <w:kern w:val="36"/>
          <w:sz w:val="45"/>
          <w:szCs w:val="45"/>
          <w:lang w:eastAsia="ru-KZ"/>
          <w14:ligatures w14:val="none"/>
        </w:rPr>
        <w:t xml:space="preserve"> Целиноград ауданы бойынша білім б</w:t>
      </w:r>
      <w:r w:rsidRPr="00D812FB">
        <w:rPr>
          <w:rFonts w:ascii="Calibri" w:eastAsia="Times New Roman" w:hAnsi="Calibri" w:cs="Calibri"/>
          <w:color w:val="29436C"/>
          <w:kern w:val="36"/>
          <w:sz w:val="45"/>
          <w:szCs w:val="45"/>
          <w:lang w:eastAsia="ru-KZ"/>
          <w14:ligatures w14:val="none"/>
        </w:rPr>
        <w:t>ө</w:t>
      </w:r>
      <w:r w:rsidRPr="00D812FB">
        <w:rPr>
          <w:rFonts w:ascii="Noto Serif" w:eastAsia="Times New Roman" w:hAnsi="Noto Serif" w:cs="Noto Serif"/>
          <w:color w:val="29436C"/>
          <w:kern w:val="36"/>
          <w:sz w:val="45"/>
          <w:szCs w:val="45"/>
          <w:lang w:eastAsia="ru-KZ"/>
          <w14:ligatures w14:val="none"/>
        </w:rPr>
        <w:t>ліміні</w:t>
      </w:r>
      <w:r w:rsidRPr="00D812FB">
        <w:rPr>
          <w:rFonts w:ascii="Calibri" w:eastAsia="Times New Roman" w:hAnsi="Calibri" w:cs="Calibri"/>
          <w:color w:val="29436C"/>
          <w:kern w:val="36"/>
          <w:sz w:val="45"/>
          <w:szCs w:val="45"/>
          <w:lang w:eastAsia="ru-KZ"/>
          <w14:ligatures w14:val="none"/>
        </w:rPr>
        <w:t>ң</w:t>
      </w:r>
      <w:r w:rsidRPr="00D812FB">
        <w:rPr>
          <w:rFonts w:ascii="Noto Serif" w:eastAsia="Times New Roman" w:hAnsi="Noto Serif" w:cs="Noto Serif"/>
          <w:color w:val="29436C"/>
          <w:kern w:val="36"/>
          <w:sz w:val="45"/>
          <w:szCs w:val="45"/>
          <w:lang w:eastAsia="ru-KZ"/>
          <w14:ligatures w14:val="none"/>
        </w:rPr>
        <w:t xml:space="preserve"> </w:t>
      </w:r>
      <w:r>
        <w:rPr>
          <w:rFonts w:ascii="Cambria" w:eastAsia="Times New Roman" w:hAnsi="Cambria" w:cs="Noto Serif"/>
          <w:color w:val="29436C"/>
          <w:kern w:val="36"/>
          <w:sz w:val="45"/>
          <w:szCs w:val="45"/>
          <w:lang w:val="kk-KZ" w:eastAsia="ru-KZ"/>
          <w14:ligatures w14:val="none"/>
        </w:rPr>
        <w:t>Өтеміс</w:t>
      </w:r>
      <w:r w:rsidRPr="00D812FB">
        <w:rPr>
          <w:rFonts w:ascii="Noto Serif" w:eastAsia="Times New Roman" w:hAnsi="Noto Serif" w:cs="Noto Serif"/>
          <w:color w:val="29436C"/>
          <w:kern w:val="36"/>
          <w:sz w:val="45"/>
          <w:szCs w:val="45"/>
          <w:lang w:eastAsia="ru-KZ"/>
          <w14:ligatures w14:val="none"/>
        </w:rPr>
        <w:t xml:space="preserve"> ауылыны</w:t>
      </w:r>
      <w:r w:rsidRPr="00D812FB">
        <w:rPr>
          <w:rFonts w:ascii="Calibri" w:eastAsia="Times New Roman" w:hAnsi="Calibri" w:cs="Calibri"/>
          <w:color w:val="29436C"/>
          <w:kern w:val="36"/>
          <w:sz w:val="45"/>
          <w:szCs w:val="45"/>
          <w:lang w:eastAsia="ru-KZ"/>
          <w14:ligatures w14:val="none"/>
        </w:rPr>
        <w:t>ң</w:t>
      </w:r>
      <w:r w:rsidRPr="00D812FB">
        <w:rPr>
          <w:rFonts w:ascii="Noto Serif" w:eastAsia="Times New Roman" w:hAnsi="Noto Serif" w:cs="Noto Serif"/>
          <w:color w:val="29436C"/>
          <w:kern w:val="36"/>
          <w:sz w:val="45"/>
          <w:szCs w:val="45"/>
          <w:lang w:eastAsia="ru-KZ"/>
          <w14:ligatures w14:val="none"/>
        </w:rPr>
        <w:t xml:space="preserve"> жалпы орта білім беретін мектебі "КММ-ні</w:t>
      </w:r>
      <w:r w:rsidRPr="00D812FB">
        <w:rPr>
          <w:rFonts w:ascii="Calibri" w:eastAsia="Times New Roman" w:hAnsi="Calibri" w:cs="Calibri"/>
          <w:color w:val="29436C"/>
          <w:kern w:val="36"/>
          <w:sz w:val="45"/>
          <w:szCs w:val="45"/>
          <w:lang w:eastAsia="ru-KZ"/>
          <w14:ligatures w14:val="none"/>
        </w:rPr>
        <w:t>ң</w:t>
      </w:r>
      <w:r w:rsidRPr="00D812FB">
        <w:rPr>
          <w:rFonts w:ascii="Noto Serif" w:eastAsia="Times New Roman" w:hAnsi="Noto Serif" w:cs="Noto Serif"/>
          <w:color w:val="29436C"/>
          <w:kern w:val="36"/>
          <w:sz w:val="45"/>
          <w:szCs w:val="45"/>
          <w:lang w:eastAsia="ru-KZ"/>
          <w14:ligatures w14:val="none"/>
        </w:rPr>
        <w:t xml:space="preserve"> мемлекеттік </w:t>
      </w:r>
      <w:r w:rsidRPr="00D812FB">
        <w:rPr>
          <w:rFonts w:ascii="Calibri" w:eastAsia="Times New Roman" w:hAnsi="Calibri" w:cs="Calibri"/>
          <w:color w:val="29436C"/>
          <w:kern w:val="36"/>
          <w:sz w:val="45"/>
          <w:szCs w:val="45"/>
          <w:lang w:eastAsia="ru-KZ"/>
          <w14:ligatures w14:val="none"/>
        </w:rPr>
        <w:t>қ</w:t>
      </w:r>
      <w:r w:rsidRPr="00D812FB">
        <w:rPr>
          <w:rFonts w:ascii="Noto Serif" w:eastAsia="Times New Roman" w:hAnsi="Noto Serif" w:cs="Noto Serif"/>
          <w:color w:val="29436C"/>
          <w:kern w:val="36"/>
          <w:sz w:val="45"/>
          <w:szCs w:val="45"/>
          <w:lang w:eastAsia="ru-KZ"/>
          <w14:ligatures w14:val="none"/>
        </w:rPr>
        <w:t>ызметтер к</w:t>
      </w:r>
      <w:r w:rsidRPr="00D812FB">
        <w:rPr>
          <w:rFonts w:ascii="Calibri" w:eastAsia="Times New Roman" w:hAnsi="Calibri" w:cs="Calibri"/>
          <w:color w:val="29436C"/>
          <w:kern w:val="36"/>
          <w:sz w:val="45"/>
          <w:szCs w:val="45"/>
          <w:lang w:eastAsia="ru-KZ"/>
          <w14:ligatures w14:val="none"/>
        </w:rPr>
        <w:t>ө</w:t>
      </w:r>
      <w:r w:rsidRPr="00D812FB">
        <w:rPr>
          <w:rFonts w:ascii="Noto Serif" w:eastAsia="Times New Roman" w:hAnsi="Noto Serif" w:cs="Noto Serif"/>
          <w:color w:val="29436C"/>
          <w:kern w:val="36"/>
          <w:sz w:val="45"/>
          <w:szCs w:val="45"/>
          <w:lang w:eastAsia="ru-KZ"/>
          <w14:ligatures w14:val="none"/>
        </w:rPr>
        <w:t>рсету бойынша есеп 2024 жыл.</w:t>
      </w:r>
    </w:p>
    <w:p w14:paraId="6C522F80" w14:textId="77777777" w:rsidR="00D812FB" w:rsidRPr="00D812FB" w:rsidRDefault="00D812FB" w:rsidP="00D812FB">
      <w:pPr>
        <w:numPr>
          <w:ilvl w:val="0"/>
          <w:numId w:val="1"/>
        </w:numPr>
        <w:shd w:val="clear" w:color="auto" w:fill="FFFFFF"/>
        <w:spacing w:before="30" w:after="0" w:line="240" w:lineRule="auto"/>
        <w:ind w:right="60"/>
        <w:textAlignment w:val="top"/>
        <w:rPr>
          <w:rFonts w:ascii="Arial" w:eastAsia="Times New Roman" w:hAnsi="Arial" w:cs="Arial"/>
          <w:color w:val="3D3D3D"/>
          <w:kern w:val="0"/>
          <w:sz w:val="20"/>
          <w:szCs w:val="20"/>
          <w:lang w:eastAsia="ru-KZ"/>
          <w14:ligatures w14:val="none"/>
        </w:rPr>
      </w:pPr>
    </w:p>
    <w:p w14:paraId="27F53C16" w14:textId="77777777" w:rsidR="00D812FB" w:rsidRPr="00D812FB" w:rsidRDefault="00D812FB" w:rsidP="00D812FB">
      <w:pPr>
        <w:numPr>
          <w:ilvl w:val="0"/>
          <w:numId w:val="1"/>
        </w:numPr>
        <w:shd w:val="clear" w:color="auto" w:fill="FFFFFF"/>
        <w:spacing w:before="30" w:after="0" w:line="240" w:lineRule="auto"/>
        <w:ind w:right="60"/>
        <w:textAlignment w:val="top"/>
        <w:rPr>
          <w:rFonts w:ascii="Arial" w:eastAsia="Times New Roman" w:hAnsi="Arial" w:cs="Arial"/>
          <w:color w:val="3D3D3D"/>
          <w:kern w:val="0"/>
          <w:sz w:val="20"/>
          <w:szCs w:val="20"/>
          <w:lang w:eastAsia="ru-KZ"/>
          <w14:ligatures w14:val="none"/>
        </w:rPr>
      </w:pPr>
    </w:p>
    <w:p w14:paraId="060ED1C4" w14:textId="77777777" w:rsidR="00D812FB" w:rsidRPr="00D812FB" w:rsidRDefault="00D812FB" w:rsidP="00D812FB">
      <w:pPr>
        <w:numPr>
          <w:ilvl w:val="0"/>
          <w:numId w:val="1"/>
        </w:numPr>
        <w:shd w:val="clear" w:color="auto" w:fill="FFFFFF"/>
        <w:spacing w:before="30" w:after="0" w:line="240" w:lineRule="auto"/>
        <w:ind w:right="60"/>
        <w:textAlignment w:val="top"/>
        <w:rPr>
          <w:rFonts w:ascii="Arial" w:eastAsia="Times New Roman" w:hAnsi="Arial" w:cs="Arial"/>
          <w:color w:val="3D3D3D"/>
          <w:kern w:val="0"/>
          <w:sz w:val="20"/>
          <w:szCs w:val="20"/>
          <w:lang w:eastAsia="ru-KZ"/>
          <w14:ligatures w14:val="none"/>
        </w:rPr>
      </w:pPr>
    </w:p>
    <w:p w14:paraId="01920168" w14:textId="77777777" w:rsidR="00D812FB" w:rsidRPr="00D812FB" w:rsidRDefault="00D812FB" w:rsidP="00D812FB">
      <w:pPr>
        <w:numPr>
          <w:ilvl w:val="0"/>
          <w:numId w:val="1"/>
        </w:numPr>
        <w:shd w:val="clear" w:color="auto" w:fill="FFFFFF"/>
        <w:spacing w:before="30" w:after="0" w:line="240" w:lineRule="auto"/>
        <w:ind w:right="60"/>
        <w:textAlignment w:val="top"/>
        <w:rPr>
          <w:rFonts w:ascii="Arial" w:eastAsia="Times New Roman" w:hAnsi="Arial" w:cs="Arial"/>
          <w:color w:val="3D3D3D"/>
          <w:kern w:val="0"/>
          <w:sz w:val="20"/>
          <w:szCs w:val="20"/>
          <w:lang w:eastAsia="ru-KZ"/>
          <w14:ligatures w14:val="none"/>
        </w:rPr>
      </w:pPr>
    </w:p>
    <w:p w14:paraId="594CA4E8" w14:textId="77777777" w:rsidR="00D812FB" w:rsidRPr="00D812FB" w:rsidRDefault="00D812FB" w:rsidP="00D812FB">
      <w:pPr>
        <w:numPr>
          <w:ilvl w:val="0"/>
          <w:numId w:val="1"/>
        </w:numPr>
        <w:shd w:val="clear" w:color="auto" w:fill="FFFFFF"/>
        <w:spacing w:before="30" w:after="0" w:line="240" w:lineRule="auto"/>
        <w:ind w:right="60"/>
        <w:textAlignment w:val="top"/>
        <w:rPr>
          <w:rFonts w:ascii="Arial" w:eastAsia="Times New Roman" w:hAnsi="Arial" w:cs="Arial"/>
          <w:color w:val="3D3D3D"/>
          <w:kern w:val="0"/>
          <w:sz w:val="20"/>
          <w:szCs w:val="20"/>
          <w:lang w:eastAsia="ru-KZ"/>
          <w14:ligatures w14:val="none"/>
        </w:rPr>
      </w:pPr>
    </w:p>
    <w:p w14:paraId="6C5F45FA" w14:textId="77777777" w:rsidR="00D812FB" w:rsidRPr="00D812FB" w:rsidRDefault="00D812FB" w:rsidP="00D812FB">
      <w:pPr>
        <w:numPr>
          <w:ilvl w:val="0"/>
          <w:numId w:val="1"/>
        </w:numPr>
        <w:shd w:val="clear" w:color="auto" w:fill="FFFFFF"/>
        <w:spacing w:before="30" w:after="0" w:line="240" w:lineRule="auto"/>
        <w:ind w:right="60"/>
        <w:textAlignment w:val="top"/>
        <w:rPr>
          <w:rFonts w:ascii="Arial" w:eastAsia="Times New Roman" w:hAnsi="Arial" w:cs="Arial"/>
          <w:color w:val="3D3D3D"/>
          <w:kern w:val="0"/>
          <w:sz w:val="20"/>
          <w:szCs w:val="20"/>
          <w:lang w:eastAsia="ru-KZ"/>
          <w14:ligatures w14:val="none"/>
        </w:rPr>
      </w:pPr>
    </w:p>
    <w:p w14:paraId="1E0C6A21" w14:textId="77777777" w:rsidR="00D812FB" w:rsidRPr="00D812FB" w:rsidRDefault="00D812FB" w:rsidP="00D812FB">
      <w:pPr>
        <w:numPr>
          <w:ilvl w:val="0"/>
          <w:numId w:val="1"/>
        </w:numPr>
        <w:shd w:val="clear" w:color="auto" w:fill="FFFFFF"/>
        <w:spacing w:before="30" w:after="0" w:line="240" w:lineRule="auto"/>
        <w:ind w:right="60"/>
        <w:textAlignment w:val="top"/>
        <w:rPr>
          <w:rFonts w:ascii="Arial" w:eastAsia="Times New Roman" w:hAnsi="Arial" w:cs="Arial"/>
          <w:color w:val="3D3D3D"/>
          <w:kern w:val="0"/>
          <w:sz w:val="20"/>
          <w:szCs w:val="20"/>
          <w:lang w:eastAsia="ru-KZ"/>
          <w14:ligatures w14:val="none"/>
        </w:rPr>
      </w:pPr>
    </w:p>
    <w:p w14:paraId="5D503373" w14:textId="77777777" w:rsidR="00D812FB" w:rsidRPr="00D812FB" w:rsidRDefault="00D812FB" w:rsidP="00D812FB">
      <w:pPr>
        <w:numPr>
          <w:ilvl w:val="0"/>
          <w:numId w:val="1"/>
        </w:numPr>
        <w:shd w:val="clear" w:color="auto" w:fill="FFFFFF"/>
        <w:spacing w:before="30" w:after="0" w:line="240" w:lineRule="auto"/>
        <w:textAlignment w:val="top"/>
        <w:rPr>
          <w:rFonts w:ascii="Arial" w:eastAsia="Times New Roman" w:hAnsi="Arial" w:cs="Arial"/>
          <w:color w:val="3D3D3D"/>
          <w:kern w:val="0"/>
          <w:sz w:val="20"/>
          <w:szCs w:val="20"/>
          <w:lang w:eastAsia="ru-KZ"/>
          <w14:ligatures w14:val="none"/>
        </w:rPr>
      </w:pPr>
    </w:p>
    <w:p w14:paraId="68D2BD35" w14:textId="6E069C22"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b/>
          <w:bCs/>
          <w:color w:val="3D3D3D"/>
          <w:kern w:val="0"/>
          <w:sz w:val="26"/>
          <w:szCs w:val="26"/>
          <w:shd w:val="clear" w:color="auto" w:fill="FFFFFF"/>
          <w:lang w:eastAsia="ru-KZ"/>
          <w14:ligatures w14:val="none"/>
        </w:rPr>
        <w:t>Ақмола облысы Білім басқармасының Целиноград ауданы бойынша білім бөлімінің </w:t>
      </w:r>
      <w:r>
        <w:rPr>
          <w:rFonts w:ascii="Times New Roman" w:eastAsia="Times New Roman" w:hAnsi="Times New Roman" w:cs="Times New Roman"/>
          <w:b/>
          <w:bCs/>
          <w:color w:val="3D3D3D"/>
          <w:kern w:val="0"/>
          <w:sz w:val="26"/>
          <w:szCs w:val="26"/>
          <w:shd w:val="clear" w:color="auto" w:fill="FFFFFF"/>
          <w:lang w:val="kk-KZ" w:eastAsia="ru-KZ"/>
          <w14:ligatures w14:val="none"/>
        </w:rPr>
        <w:t>Өтеміс</w:t>
      </w:r>
      <w:r w:rsidRPr="00D812FB">
        <w:rPr>
          <w:rFonts w:ascii="Times New Roman" w:eastAsia="Times New Roman" w:hAnsi="Times New Roman" w:cs="Times New Roman"/>
          <w:b/>
          <w:bCs/>
          <w:color w:val="3D3D3D"/>
          <w:kern w:val="0"/>
          <w:sz w:val="26"/>
          <w:szCs w:val="26"/>
          <w:shd w:val="clear" w:color="auto" w:fill="FFFFFF"/>
          <w:lang w:eastAsia="ru-KZ"/>
          <w14:ligatures w14:val="none"/>
        </w:rPr>
        <w:t> ауылының</w:t>
      </w:r>
      <w:r w:rsidRPr="00D812FB">
        <w:rPr>
          <w:rFonts w:ascii="Times New Roman" w:eastAsia="Times New Roman" w:hAnsi="Times New Roman" w:cs="Times New Roman"/>
          <w:color w:val="3D3D3D"/>
          <w:kern w:val="0"/>
          <w:sz w:val="26"/>
          <w:szCs w:val="26"/>
          <w:shd w:val="clear" w:color="auto" w:fill="FFFFFF"/>
          <w:lang w:eastAsia="ru-KZ"/>
          <w14:ligatures w14:val="none"/>
        </w:rPr>
        <w:t> </w:t>
      </w:r>
      <w:r w:rsidRPr="00D812FB">
        <w:rPr>
          <w:rFonts w:ascii="Times New Roman" w:eastAsia="Times New Roman" w:hAnsi="Times New Roman" w:cs="Times New Roman"/>
          <w:b/>
          <w:bCs/>
          <w:color w:val="3D3D3D"/>
          <w:kern w:val="0"/>
          <w:sz w:val="26"/>
          <w:szCs w:val="26"/>
          <w:shd w:val="clear" w:color="auto" w:fill="FFFFFF"/>
          <w:lang w:eastAsia="ru-KZ"/>
          <w14:ligatures w14:val="none"/>
        </w:rPr>
        <w:t>жалпы орта білім беретін мектебі "КММ-нің мемлекеттік қызметтер көрсету бойынша есеп 2024 жыл.</w:t>
      </w:r>
    </w:p>
    <w:p w14:paraId="77B192CF" w14:textId="77777777" w:rsidR="00D812FB" w:rsidRPr="00D812FB" w:rsidRDefault="00D812FB" w:rsidP="00D812FB">
      <w:pPr>
        <w:numPr>
          <w:ilvl w:val="0"/>
          <w:numId w:val="2"/>
        </w:numPr>
        <w:spacing w:before="100" w:beforeAutospacing="1" w:after="100" w:afterAutospacing="1"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b/>
          <w:bCs/>
          <w:color w:val="3D3D3D"/>
          <w:kern w:val="0"/>
          <w:sz w:val="26"/>
          <w:szCs w:val="26"/>
          <w:shd w:val="clear" w:color="auto" w:fill="FFFFFF"/>
          <w:lang w:eastAsia="ru-KZ"/>
          <w14:ligatures w14:val="none"/>
        </w:rPr>
        <w:t>Жалпы ережелер</w:t>
      </w:r>
    </w:p>
    <w:p w14:paraId="725A195D" w14:textId="785F5371"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Ақмола облысы Білім басқармасының Целиноград ауданы бойынша білім бөлімінің </w:t>
      </w:r>
      <w:r>
        <w:rPr>
          <w:rFonts w:ascii="Times New Roman" w:eastAsia="Times New Roman" w:hAnsi="Times New Roman" w:cs="Times New Roman"/>
          <w:color w:val="3D3D3D"/>
          <w:kern w:val="0"/>
          <w:sz w:val="26"/>
          <w:szCs w:val="26"/>
          <w:shd w:val="clear" w:color="auto" w:fill="FFFFFF"/>
          <w:lang w:val="kk-KZ" w:eastAsia="ru-KZ"/>
          <w14:ligatures w14:val="none"/>
        </w:rPr>
        <w:t>Өтеміс</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ауылының жалпы орта білім беретін мектебі "КММ;</w:t>
      </w:r>
    </w:p>
    <w:p w14:paraId="058C02E5" w14:textId="5FBD8953"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val="kk-KZ"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Заңды мекен-жайы: Ақмола облысы, Целиноград ауданы, </w:t>
      </w:r>
      <w:r>
        <w:rPr>
          <w:rFonts w:ascii="Times New Roman" w:eastAsia="Times New Roman" w:hAnsi="Times New Roman" w:cs="Times New Roman"/>
          <w:color w:val="3D3D3D"/>
          <w:kern w:val="0"/>
          <w:sz w:val="26"/>
          <w:szCs w:val="26"/>
          <w:shd w:val="clear" w:color="auto" w:fill="FFFFFF"/>
          <w:lang w:val="kk-KZ" w:eastAsia="ru-KZ"/>
          <w14:ligatures w14:val="none"/>
        </w:rPr>
        <w:t>Өтеміс</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ауылы, </w:t>
      </w:r>
      <w:r>
        <w:rPr>
          <w:rFonts w:ascii="Times New Roman" w:eastAsia="Times New Roman" w:hAnsi="Times New Roman" w:cs="Times New Roman"/>
          <w:color w:val="3D3D3D"/>
          <w:kern w:val="0"/>
          <w:sz w:val="26"/>
          <w:szCs w:val="26"/>
          <w:shd w:val="clear" w:color="auto" w:fill="FFFFFF"/>
          <w:lang w:val="kk-KZ" w:eastAsia="ru-KZ"/>
          <w14:ligatures w14:val="none"/>
        </w:rPr>
        <w:t>Бекбауыл көшесі, құрылыс 7/1</w:t>
      </w:r>
    </w:p>
    <w:p w14:paraId="6757B347"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b/>
          <w:bCs/>
          <w:color w:val="3D3D3D"/>
          <w:kern w:val="0"/>
          <w:sz w:val="26"/>
          <w:szCs w:val="26"/>
          <w:shd w:val="clear" w:color="auto" w:fill="FFFFFF"/>
          <w:lang w:eastAsia="ru-KZ"/>
          <w14:ligatures w14:val="none"/>
        </w:rPr>
        <w:t>      2. Мемлекеттік қызметтер туралы мәліметтер:</w:t>
      </w:r>
    </w:p>
    <w:p w14:paraId="2A858B74"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Талапкер ауылы жалпы орта білім беретін  мектебінде 5 мемлекеттік қызмет көрсетіледі.</w:t>
      </w:r>
    </w:p>
    <w:p w14:paraId="6043A0C1" w14:textId="4766BDEA"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2024 жылы </w:t>
      </w:r>
      <w:r>
        <w:rPr>
          <w:rFonts w:ascii="Times New Roman" w:eastAsia="Times New Roman" w:hAnsi="Times New Roman" w:cs="Times New Roman"/>
          <w:color w:val="3D3D3D"/>
          <w:kern w:val="0"/>
          <w:sz w:val="26"/>
          <w:szCs w:val="26"/>
          <w:shd w:val="clear" w:color="auto" w:fill="FFFFFF"/>
          <w:lang w:val="kk-KZ" w:eastAsia="ru-KZ"/>
          <w14:ligatures w14:val="none"/>
        </w:rPr>
        <w:t>Өтеміс</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ауылының жалпы орта білім беретін мектебінде </w:t>
      </w:r>
      <w:r w:rsidR="002C6AB7">
        <w:rPr>
          <w:rFonts w:ascii="Times New Roman" w:eastAsia="Times New Roman" w:hAnsi="Times New Roman" w:cs="Times New Roman"/>
          <w:color w:val="3D3D3D"/>
          <w:kern w:val="0"/>
          <w:sz w:val="26"/>
          <w:szCs w:val="26"/>
          <w:shd w:val="clear" w:color="auto" w:fill="FFFFFF"/>
          <w:lang w:val="kk-KZ" w:eastAsia="ru-KZ"/>
          <w14:ligatures w14:val="none"/>
        </w:rPr>
        <w:t>40</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мемлекеттік қызмет көрсетілді, оның ішінде:</w:t>
      </w:r>
    </w:p>
    <w:p w14:paraId="1D7AEE1F" w14:textId="7182F1E3"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 барлығы </w:t>
      </w:r>
      <w:r w:rsidR="00ED16AB">
        <w:rPr>
          <w:rFonts w:ascii="Times New Roman" w:eastAsia="Times New Roman" w:hAnsi="Times New Roman" w:cs="Times New Roman"/>
          <w:i/>
          <w:iCs/>
          <w:color w:val="3D3D3D"/>
          <w:kern w:val="0"/>
          <w:sz w:val="26"/>
          <w:szCs w:val="26"/>
          <w:shd w:val="clear" w:color="auto" w:fill="FFFFFF"/>
          <w:lang w:val="kk-KZ" w:eastAsia="ru-KZ"/>
          <w14:ligatures w14:val="none"/>
        </w:rPr>
        <w:t>21</w:t>
      </w: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 көрсетілген мемлекеттік қызметтер:</w:t>
      </w:r>
    </w:p>
    <w:p w14:paraId="100DE538" w14:textId="1459B4CB"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оның ішінде электрондық нұсқада -  </w:t>
      </w:r>
      <w:r w:rsidR="002C6AB7">
        <w:rPr>
          <w:rFonts w:ascii="Times New Roman" w:eastAsia="Times New Roman" w:hAnsi="Times New Roman" w:cs="Times New Roman"/>
          <w:color w:val="3D3D3D"/>
          <w:kern w:val="0"/>
          <w:sz w:val="26"/>
          <w:szCs w:val="26"/>
          <w:shd w:val="clear" w:color="auto" w:fill="FFFFFF"/>
          <w:lang w:val="kk-KZ" w:eastAsia="ru-KZ"/>
          <w14:ligatures w14:val="none"/>
        </w:rPr>
        <w:t xml:space="preserve">0 </w:t>
      </w:r>
      <w:r w:rsidRPr="00D812FB">
        <w:rPr>
          <w:rFonts w:ascii="Times New Roman" w:eastAsia="Times New Roman" w:hAnsi="Times New Roman" w:cs="Times New Roman"/>
          <w:color w:val="3D3D3D"/>
          <w:kern w:val="0"/>
          <w:sz w:val="26"/>
          <w:szCs w:val="26"/>
          <w:shd w:val="clear" w:color="auto" w:fill="FFFFFF"/>
          <w:lang w:eastAsia="ru-KZ"/>
          <w14:ligatures w14:val="none"/>
        </w:rPr>
        <w:t>қызмет;</w:t>
      </w:r>
    </w:p>
    <w:p w14:paraId="001F538A" w14:textId="229F7F62"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оның ішінде қағаз жүзінде- </w:t>
      </w:r>
      <w:r w:rsidR="00ED16AB">
        <w:rPr>
          <w:rFonts w:ascii="Times New Roman" w:eastAsia="Times New Roman" w:hAnsi="Times New Roman" w:cs="Times New Roman"/>
          <w:color w:val="3D3D3D"/>
          <w:kern w:val="0"/>
          <w:sz w:val="26"/>
          <w:szCs w:val="26"/>
          <w:shd w:val="clear" w:color="auto" w:fill="FFFFFF"/>
          <w:lang w:val="kk-KZ" w:eastAsia="ru-KZ"/>
          <w14:ligatures w14:val="none"/>
        </w:rPr>
        <w:t>21</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қызмет.</w:t>
      </w:r>
    </w:p>
    <w:p w14:paraId="4CD47F78" w14:textId="30394BA4"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2) </w:t>
      </w: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Бастауыш, негізгі орта, жалпы орта білім беру ұйымдарына денсаулығына байланысты ұзақ уақыт бойы бара алмайтын балаларды үйде жеке </w:t>
      </w:r>
      <w:r w:rsidRPr="00D812FB">
        <w:rPr>
          <w:rFonts w:ascii="Times New Roman" w:eastAsia="Times New Roman" w:hAnsi="Times New Roman" w:cs="Times New Roman"/>
          <w:i/>
          <w:iCs/>
          <w:color w:val="3D3D3D"/>
          <w:kern w:val="0"/>
          <w:sz w:val="26"/>
          <w:szCs w:val="26"/>
          <w:shd w:val="clear" w:color="auto" w:fill="FFFFFF"/>
          <w:lang w:eastAsia="ru-KZ"/>
          <w14:ligatures w14:val="none"/>
        </w:rPr>
        <w:lastRenderedPageBreak/>
        <w:t xml:space="preserve">тегін оқытуды ұйымдастыру үшін құжаттарды қабылдау - барлығы </w:t>
      </w:r>
      <w:r w:rsidR="002C6AB7">
        <w:rPr>
          <w:rFonts w:ascii="Times New Roman" w:eastAsia="Times New Roman" w:hAnsi="Times New Roman" w:cs="Times New Roman"/>
          <w:i/>
          <w:iCs/>
          <w:color w:val="3D3D3D"/>
          <w:kern w:val="0"/>
          <w:sz w:val="26"/>
          <w:szCs w:val="26"/>
          <w:shd w:val="clear" w:color="auto" w:fill="FFFFFF"/>
          <w:lang w:val="kk-KZ" w:eastAsia="ru-KZ"/>
          <w14:ligatures w14:val="none"/>
        </w:rPr>
        <w:t xml:space="preserve">0  </w:t>
      </w:r>
      <w:r w:rsidRPr="00D812FB">
        <w:rPr>
          <w:rFonts w:ascii="Times New Roman" w:eastAsia="Times New Roman" w:hAnsi="Times New Roman" w:cs="Times New Roman"/>
          <w:i/>
          <w:iCs/>
          <w:color w:val="3D3D3D"/>
          <w:kern w:val="0"/>
          <w:sz w:val="26"/>
          <w:szCs w:val="26"/>
          <w:shd w:val="clear" w:color="auto" w:fill="FFFFFF"/>
          <w:lang w:eastAsia="ru-KZ"/>
          <w14:ligatures w14:val="none"/>
        </w:rPr>
        <w:t>көрсетілген мемлекеттік қызметтер:</w:t>
      </w:r>
    </w:p>
    <w:p w14:paraId="0F2AEA20"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оның ішінде электрондық нұсқада - 0 қызмет;</w:t>
      </w:r>
    </w:p>
    <w:p w14:paraId="7C649315" w14:textId="36D7B1BF"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оның ішінде қағаз нұсқада-</w:t>
      </w:r>
      <w:r w:rsidR="00566897">
        <w:rPr>
          <w:rFonts w:ascii="Times New Roman" w:eastAsia="Times New Roman" w:hAnsi="Times New Roman" w:cs="Times New Roman"/>
          <w:color w:val="3D3D3D"/>
          <w:kern w:val="0"/>
          <w:sz w:val="26"/>
          <w:szCs w:val="26"/>
          <w:shd w:val="clear" w:color="auto" w:fill="FFFFFF"/>
          <w:lang w:val="kk-KZ" w:eastAsia="ru-KZ"/>
          <w14:ligatures w14:val="none"/>
        </w:rPr>
        <w:t xml:space="preserve"> </w:t>
      </w:r>
      <w:r w:rsidR="00ED16AB">
        <w:rPr>
          <w:rFonts w:ascii="Times New Roman" w:eastAsia="Times New Roman" w:hAnsi="Times New Roman" w:cs="Times New Roman"/>
          <w:color w:val="3D3D3D"/>
          <w:kern w:val="0"/>
          <w:sz w:val="26"/>
          <w:szCs w:val="26"/>
          <w:shd w:val="clear" w:color="auto" w:fill="FFFFFF"/>
          <w:lang w:val="kk-KZ" w:eastAsia="ru-KZ"/>
          <w14:ligatures w14:val="none"/>
        </w:rPr>
        <w:t>0</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қызмет.</w:t>
      </w:r>
    </w:p>
    <w:p w14:paraId="396B7514" w14:textId="5056953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3) </w:t>
      </w: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Білім беру оқу орындары арасында балаларды ауыстыру үшін құжаттарды қабылдау – барлығы </w:t>
      </w:r>
      <w:r w:rsidR="00592E30">
        <w:rPr>
          <w:rFonts w:ascii="Times New Roman" w:eastAsia="Times New Roman" w:hAnsi="Times New Roman" w:cs="Times New Roman"/>
          <w:i/>
          <w:iCs/>
          <w:color w:val="3D3D3D"/>
          <w:kern w:val="0"/>
          <w:sz w:val="26"/>
          <w:szCs w:val="26"/>
          <w:shd w:val="clear" w:color="auto" w:fill="FFFFFF"/>
          <w:lang w:val="kk-KZ" w:eastAsia="ru-KZ"/>
          <w14:ligatures w14:val="none"/>
        </w:rPr>
        <w:t>15</w:t>
      </w: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 көрсетілген мемлекеттік қызмет:</w:t>
      </w:r>
    </w:p>
    <w:p w14:paraId="6A776232" w14:textId="12A04A58"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оның ішінде электрондық нұсқада - </w:t>
      </w:r>
      <w:r w:rsidR="00566897">
        <w:rPr>
          <w:rFonts w:ascii="Times New Roman" w:eastAsia="Times New Roman" w:hAnsi="Times New Roman" w:cs="Times New Roman"/>
          <w:color w:val="3D3D3D"/>
          <w:kern w:val="0"/>
          <w:sz w:val="26"/>
          <w:szCs w:val="26"/>
          <w:shd w:val="clear" w:color="auto" w:fill="FFFFFF"/>
          <w:lang w:val="kk-KZ" w:eastAsia="ru-KZ"/>
          <w14:ligatures w14:val="none"/>
        </w:rPr>
        <w:t>0</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қызмет;</w:t>
      </w:r>
    </w:p>
    <w:p w14:paraId="00FF0184" w14:textId="3D8C49DA"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оның ішінде қағаз жүзінде-</w:t>
      </w:r>
      <w:r w:rsidR="00592E30">
        <w:rPr>
          <w:rFonts w:ascii="Times New Roman" w:eastAsia="Times New Roman" w:hAnsi="Times New Roman" w:cs="Times New Roman"/>
          <w:color w:val="3D3D3D"/>
          <w:kern w:val="0"/>
          <w:sz w:val="26"/>
          <w:szCs w:val="26"/>
          <w:shd w:val="clear" w:color="auto" w:fill="FFFFFF"/>
          <w:lang w:val="kk-KZ" w:eastAsia="ru-KZ"/>
          <w14:ligatures w14:val="none"/>
        </w:rPr>
        <w:t>15</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қызмет.</w:t>
      </w:r>
    </w:p>
    <w:p w14:paraId="51E9E744" w14:textId="4B60237C"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4) Н</w:t>
      </w: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егізгі орта, жалпы орта білім туралы құжаттардың телнұсқаларын беру – </w:t>
      </w:r>
      <w:r w:rsidR="00566897">
        <w:rPr>
          <w:rFonts w:ascii="Times New Roman" w:eastAsia="Times New Roman" w:hAnsi="Times New Roman" w:cs="Times New Roman"/>
          <w:i/>
          <w:iCs/>
          <w:color w:val="3D3D3D"/>
          <w:kern w:val="0"/>
          <w:sz w:val="26"/>
          <w:szCs w:val="26"/>
          <w:shd w:val="clear" w:color="auto" w:fill="FFFFFF"/>
          <w:lang w:val="kk-KZ" w:eastAsia="ru-KZ"/>
          <w14:ligatures w14:val="none"/>
        </w:rPr>
        <w:t>0</w:t>
      </w: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 көрсетілген мемлекеттік қызмет.</w:t>
      </w:r>
    </w:p>
    <w:p w14:paraId="1559EC08" w14:textId="66D874C5"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оның ішінде электрондық нұсқада-</w:t>
      </w:r>
      <w:r w:rsidR="00566897">
        <w:rPr>
          <w:rFonts w:ascii="Times New Roman" w:eastAsia="Times New Roman" w:hAnsi="Times New Roman" w:cs="Times New Roman"/>
          <w:color w:val="3D3D3D"/>
          <w:kern w:val="0"/>
          <w:sz w:val="26"/>
          <w:szCs w:val="26"/>
          <w:shd w:val="clear" w:color="auto" w:fill="FFFFFF"/>
          <w:lang w:val="kk-KZ" w:eastAsia="ru-KZ"/>
          <w14:ligatures w14:val="none"/>
        </w:rPr>
        <w:t>0</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қызмет;</w:t>
      </w:r>
    </w:p>
    <w:p w14:paraId="35C0A30F"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оның ішінде қағаз жүзінде-0 қызмет.</w:t>
      </w:r>
    </w:p>
    <w:p w14:paraId="3A3C3A1C" w14:textId="4E8A10EE"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5) </w:t>
      </w: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қызметкерлеріне және оларға теңестірілген тұлғаларына біліктілік санаттарын беруге (растауға) аттестаттаудан өту үшін құжаттарды қабылдау – барлығы </w:t>
      </w:r>
      <w:r w:rsidR="00592E30">
        <w:rPr>
          <w:rFonts w:ascii="Times New Roman" w:eastAsia="Times New Roman" w:hAnsi="Times New Roman" w:cs="Times New Roman"/>
          <w:i/>
          <w:iCs/>
          <w:color w:val="3D3D3D"/>
          <w:kern w:val="0"/>
          <w:sz w:val="26"/>
          <w:szCs w:val="26"/>
          <w:shd w:val="clear" w:color="auto" w:fill="FFFFFF"/>
          <w:lang w:val="kk-KZ" w:eastAsia="ru-KZ"/>
          <w14:ligatures w14:val="none"/>
        </w:rPr>
        <w:t>4</w:t>
      </w: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 көрсетілген мемлекеттік қызмет</w:t>
      </w:r>
    </w:p>
    <w:p w14:paraId="338E1ED6"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Білім саласындағы барлық мемлекеттік қызметтер тегін көрсетіледі.  </w:t>
      </w:r>
    </w:p>
    <w:p w14:paraId="6E41C956"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3. Сұранысқа ең көп талап етілетін мемлекеттік қызметтер туралы ақпарат: Білім беру саласында ең көп сұранысқа ие мемлекеттік қызметтер:</w:t>
      </w:r>
    </w:p>
    <w:p w14:paraId="6CD5E106" w14:textId="73A2DEA2" w:rsidR="00D812FB" w:rsidRPr="00592E30"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val="kk-KZ" w:eastAsia="ru-KZ"/>
          <w14:ligatures w14:val="none"/>
        </w:rPr>
      </w:pP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"Бастауыш, негізгі орта, жалпы орта білім беру ұйымдары арасында балаларды ауыстыру үшін құжаттарды қабылдау"- </w:t>
      </w:r>
      <w:r w:rsidR="00592E30">
        <w:rPr>
          <w:rFonts w:ascii="Times New Roman" w:eastAsia="Times New Roman" w:hAnsi="Times New Roman" w:cs="Times New Roman"/>
          <w:i/>
          <w:iCs/>
          <w:color w:val="3D3D3D"/>
          <w:kern w:val="0"/>
          <w:sz w:val="26"/>
          <w:szCs w:val="26"/>
          <w:shd w:val="clear" w:color="auto" w:fill="FFFFFF"/>
          <w:lang w:val="kk-KZ" w:eastAsia="ru-KZ"/>
          <w14:ligatures w14:val="none"/>
        </w:rPr>
        <w:t>0</w:t>
      </w:r>
    </w:p>
    <w:p w14:paraId="64269BE3" w14:textId="15BC4B56" w:rsidR="00D812FB" w:rsidRPr="00592E30"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val="kk-KZ" w:eastAsia="ru-KZ"/>
          <w14:ligatures w14:val="none"/>
        </w:rPr>
      </w:pPr>
      <w:r w:rsidRPr="00D812FB">
        <w:rPr>
          <w:rFonts w:ascii="Times New Roman" w:eastAsia="Times New Roman" w:hAnsi="Times New Roman" w:cs="Times New Roman"/>
          <w:i/>
          <w:iCs/>
          <w:color w:val="3D3D3D"/>
          <w:kern w:val="0"/>
          <w:sz w:val="26"/>
          <w:szCs w:val="26"/>
          <w:shd w:val="clear" w:color="auto" w:fill="FFFFFF"/>
          <w:lang w:eastAsia="ru-KZ"/>
          <w14:ligatures w14:val="none"/>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 </w:t>
      </w:r>
      <w:r w:rsidR="00592E30">
        <w:rPr>
          <w:rFonts w:ascii="Times New Roman" w:eastAsia="Times New Roman" w:hAnsi="Times New Roman" w:cs="Times New Roman"/>
          <w:i/>
          <w:iCs/>
          <w:color w:val="3D3D3D"/>
          <w:kern w:val="0"/>
          <w:sz w:val="26"/>
          <w:szCs w:val="26"/>
          <w:shd w:val="clear" w:color="auto" w:fill="FFFFFF"/>
          <w:lang w:val="kk-KZ" w:eastAsia="ru-KZ"/>
          <w14:ligatures w14:val="none"/>
        </w:rPr>
        <w:t>0</w:t>
      </w:r>
    </w:p>
    <w:p w14:paraId="38374548"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b/>
          <w:bCs/>
          <w:color w:val="3D3D3D"/>
          <w:kern w:val="0"/>
          <w:sz w:val="26"/>
          <w:szCs w:val="26"/>
          <w:shd w:val="clear" w:color="auto" w:fill="FFFFFF"/>
          <w:lang w:eastAsia="ru-KZ"/>
          <w14:ligatures w14:val="none"/>
        </w:rPr>
        <w:t>2. Қызмет алушылармен жұмыс:</w:t>
      </w:r>
    </w:p>
    <w:p w14:paraId="3B69B1A0"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i/>
          <w:iCs/>
          <w:color w:val="3D3D3D"/>
          <w:kern w:val="0"/>
          <w:sz w:val="26"/>
          <w:szCs w:val="26"/>
          <w:shd w:val="clear" w:color="auto" w:fill="FFFFFF"/>
          <w:lang w:eastAsia="ru-KZ"/>
          <w14:ligatures w14:val="none"/>
        </w:rPr>
        <w:t>1) Мемлекеттік қызметтер көрсету тәртібі туралы ақпаратқа қол жеткізу көздері мен орындары туралы мәліметтер.</w:t>
      </w:r>
    </w:p>
    <w:p w14:paraId="60D01220" w14:textId="03050F7F"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Қызмет алушылар үшін барлық қажетті ақпарат </w:t>
      </w:r>
      <w:r>
        <w:rPr>
          <w:rFonts w:ascii="Times New Roman" w:eastAsia="Times New Roman" w:hAnsi="Times New Roman" w:cs="Times New Roman"/>
          <w:color w:val="3D3D3D"/>
          <w:kern w:val="0"/>
          <w:sz w:val="26"/>
          <w:szCs w:val="26"/>
          <w:shd w:val="clear" w:color="auto" w:fill="FFFFFF"/>
          <w:lang w:val="kk-KZ" w:eastAsia="ru-KZ"/>
          <w14:ligatures w14:val="none"/>
        </w:rPr>
        <w:t>Өтеміс</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ауылының жалпы орта білім беретін мектебінің ресми интернет ресурсында "Мемлекеттік қызметтер" бөлімінде мемлекеттік қызметтер көрсету стандарттары мен ережелері бар. Сондай-ақ, мектепте ақпараттық стендте мемлекеттік қызметтердің стандарттары мен ережелері орналастырылған. Өзіне-өзі қызмет көрсету бұрышы жұмыс істейді.</w:t>
      </w:r>
    </w:p>
    <w:p w14:paraId="29544F03"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i/>
          <w:iCs/>
          <w:color w:val="3D3D3D"/>
          <w:kern w:val="0"/>
          <w:sz w:val="26"/>
          <w:szCs w:val="26"/>
          <w:shd w:val="clear" w:color="auto" w:fill="FFFFFF"/>
          <w:lang w:eastAsia="ru-KZ"/>
          <w14:ligatures w14:val="none"/>
        </w:rPr>
        <w:t>2) Мемлекеттік қызмет көрсету тәртібін айқындайтын заңға тәуелді және нормативтік құқықтық актілердің жобаларын қоғамдық талқылау туралы ақпарат.</w:t>
      </w:r>
    </w:p>
    <w:p w14:paraId="2267E375"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lastRenderedPageBreak/>
        <w:t>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w:t>
      </w:r>
    </w:p>
    <w:p w14:paraId="068DD048"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i/>
          <w:iCs/>
          <w:color w:val="3D3D3D"/>
          <w:kern w:val="0"/>
          <w:sz w:val="26"/>
          <w:szCs w:val="26"/>
          <w:shd w:val="clear" w:color="auto" w:fill="FFFFFF"/>
          <w:lang w:eastAsia="ru-KZ"/>
          <w14:ligatures w14:val="none"/>
        </w:rPr>
        <w:t>3) 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14:paraId="097C064B" w14:textId="266B6F8D"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2024 жылы </w:t>
      </w:r>
      <w:r w:rsidR="00566897">
        <w:rPr>
          <w:rFonts w:ascii="Times New Roman" w:eastAsia="Times New Roman" w:hAnsi="Times New Roman" w:cs="Times New Roman"/>
          <w:color w:val="3D3D3D"/>
          <w:kern w:val="0"/>
          <w:sz w:val="26"/>
          <w:szCs w:val="26"/>
          <w:shd w:val="clear" w:color="auto" w:fill="FFFFFF"/>
          <w:lang w:val="kk-KZ" w:eastAsia="ru-KZ"/>
          <w14:ligatures w14:val="none"/>
        </w:rPr>
        <w:t>Өтеміс</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ауылының жалпы орта білім беретін мектебі ай сайын бұқаралық ақпарат құралдары, қызмет көрсетушілердің интернет-ресурстары арқылы халықты мемлекеттік қызметтерді көрсету тәртібі туралы ақпараттандыру жұмыстары жүргізілуде.</w:t>
      </w:r>
    </w:p>
    <w:p w14:paraId="760A1E32"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b/>
          <w:bCs/>
          <w:color w:val="3D3D3D"/>
          <w:kern w:val="0"/>
          <w:sz w:val="26"/>
          <w:szCs w:val="26"/>
          <w:shd w:val="clear" w:color="auto" w:fill="FFFFFF"/>
          <w:lang w:eastAsia="ru-KZ"/>
          <w14:ligatures w14:val="none"/>
        </w:rPr>
        <w:t>3) Мемлекеттік қызметтерді көрсету процестерін жетілдіру жөніндегі іс-шаралар.</w:t>
      </w:r>
    </w:p>
    <w:p w14:paraId="7D3551C8"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i/>
          <w:iCs/>
          <w:color w:val="3D3D3D"/>
          <w:kern w:val="0"/>
          <w:sz w:val="26"/>
          <w:szCs w:val="26"/>
          <w:shd w:val="clear" w:color="auto" w:fill="FFFFFF"/>
          <w:lang w:eastAsia="ru-KZ"/>
          <w14:ligatures w14:val="none"/>
        </w:rPr>
        <w:t>1) Мемлекеттік қызметтерді көрсету процестерін оңтайландыру және жылдамдату нәтижелері.</w:t>
      </w:r>
    </w:p>
    <w:p w14:paraId="018F5BF9" w14:textId="4867AD80"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Сыбайлас жемқорлық тәуекелдерін төмендету және мемлекеттік қызмет көрсету сапасын арттыру мақсатында мектеп Akmola.kz бірыңғай ақпараттық жүйесінде жұмыс істейді. Жүйеде </w:t>
      </w:r>
      <w:r w:rsidR="00566897">
        <w:rPr>
          <w:rFonts w:ascii="Times New Roman" w:eastAsia="Times New Roman" w:hAnsi="Times New Roman" w:cs="Times New Roman"/>
          <w:color w:val="3D3D3D"/>
          <w:kern w:val="0"/>
          <w:sz w:val="26"/>
          <w:szCs w:val="26"/>
          <w:shd w:val="clear" w:color="auto" w:fill="FFFFFF"/>
          <w:lang w:val="kk-KZ" w:eastAsia="ru-KZ"/>
          <w14:ligatures w14:val="none"/>
        </w:rPr>
        <w:t>1</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жеделдетілген мемлекеттік қызмет іске асырылуда.</w:t>
      </w:r>
    </w:p>
    <w:p w14:paraId="73C80BBD"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4</w:t>
      </w:r>
      <w:r w:rsidRPr="00D812FB">
        <w:rPr>
          <w:rFonts w:ascii="Times New Roman" w:eastAsia="Times New Roman" w:hAnsi="Times New Roman" w:cs="Times New Roman"/>
          <w:b/>
          <w:bCs/>
          <w:color w:val="3D3D3D"/>
          <w:kern w:val="0"/>
          <w:sz w:val="26"/>
          <w:szCs w:val="26"/>
          <w:shd w:val="clear" w:color="auto" w:fill="FFFFFF"/>
          <w:lang w:eastAsia="ru-KZ"/>
          <w14:ligatures w14:val="none"/>
        </w:rPr>
        <w:t>. Мемлекеттік қызмет көрсету сапасын бақылау</w:t>
      </w:r>
      <w:r w:rsidRPr="00D812FB">
        <w:rPr>
          <w:rFonts w:ascii="Times New Roman" w:eastAsia="Times New Roman" w:hAnsi="Times New Roman" w:cs="Times New Roman"/>
          <w:color w:val="3D3D3D"/>
          <w:kern w:val="0"/>
          <w:sz w:val="26"/>
          <w:szCs w:val="26"/>
          <w:shd w:val="clear" w:color="auto" w:fill="FFFFFF"/>
          <w:lang w:eastAsia="ru-KZ"/>
          <w14:ligatures w14:val="none"/>
        </w:rPr>
        <w:t>.</w:t>
      </w:r>
    </w:p>
    <w:p w14:paraId="5C7738E9"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i/>
          <w:iCs/>
          <w:color w:val="3D3D3D"/>
          <w:kern w:val="0"/>
          <w:sz w:val="26"/>
          <w:szCs w:val="26"/>
          <w:shd w:val="clear" w:color="auto" w:fill="FFFFFF"/>
          <w:lang w:eastAsia="ru-KZ"/>
          <w14:ligatures w14:val="none"/>
        </w:rPr>
        <w:t>1) Мемлекеттік қызметтер көрсету мәселелері бойынша көрсетілетін қызметті алушылардың шағымдары туралы ақпарат.</w:t>
      </w:r>
    </w:p>
    <w:p w14:paraId="64CF338F"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2024 жылы мемлекеттік қызмет көрсету туралы шағымдар түскен жоқ.</w:t>
      </w:r>
    </w:p>
    <w:p w14:paraId="7BF9EAE2"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i/>
          <w:iCs/>
          <w:color w:val="3D3D3D"/>
          <w:kern w:val="0"/>
          <w:sz w:val="26"/>
          <w:szCs w:val="26"/>
          <w:shd w:val="clear" w:color="auto" w:fill="FFFFFF"/>
          <w:lang w:eastAsia="ru-KZ"/>
          <w14:ligatures w14:val="none"/>
        </w:rPr>
        <w:t>2) Мемлекеттік қызметтер көрсету сапасына қоғамдық мониторинг нәтижелері.</w:t>
      </w:r>
    </w:p>
    <w:p w14:paraId="3DB4DC8F"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Қоғамдық мониторинг нәтижелеріне сәйкес, 2024 жылы мемлекеттік қызмет көрсету сапасына мемлекеттік қызмет көрсету мерзімдерін бұзу анықталған жоқ.</w:t>
      </w:r>
    </w:p>
    <w:p w14:paraId="5E7E288C"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b/>
          <w:bCs/>
          <w:color w:val="3D3D3D"/>
          <w:kern w:val="0"/>
          <w:sz w:val="26"/>
          <w:szCs w:val="26"/>
          <w:shd w:val="clear" w:color="auto" w:fill="FFFFFF"/>
          <w:lang w:eastAsia="ru-KZ"/>
          <w14:ligatures w14:val="none"/>
        </w:rPr>
        <w:t>5. Мемлекеттік қызметтер көрсетудің одан әрі тиімділігінің перспективалары және сапасына көрсетілетін қызметті алушылардың қанағаттануын арттыру.</w:t>
      </w:r>
    </w:p>
    <w:p w14:paraId="28E67175"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Қызмет алушылардың қанағаттанушылығын арттыру және Мемлекеттік қызмет көрсету сапасын арттыру мақсатында барлық бақылау іс-шаралары ҚР заңнамасын сақтай отырып, мерзімінде орындалады.</w:t>
      </w:r>
    </w:p>
    <w:p w14:paraId="2B9B4CE1" w14:textId="2EFB448C"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2025 жылы "Ақмола облысы білім басқармасының Целиноград ауданы бойынша білім бөлімінің </w:t>
      </w:r>
      <w:r>
        <w:rPr>
          <w:rFonts w:ascii="Times New Roman" w:eastAsia="Times New Roman" w:hAnsi="Times New Roman" w:cs="Times New Roman"/>
          <w:color w:val="3D3D3D"/>
          <w:kern w:val="0"/>
          <w:sz w:val="26"/>
          <w:szCs w:val="26"/>
          <w:shd w:val="clear" w:color="auto" w:fill="FFFFFF"/>
          <w:lang w:val="kk-KZ" w:eastAsia="ru-KZ"/>
          <w14:ligatures w14:val="none"/>
        </w:rPr>
        <w:t>Өтеміс</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ауылының жалпы ор</w:t>
      </w:r>
      <w:r w:rsidR="00566897">
        <w:rPr>
          <w:rFonts w:ascii="Times New Roman" w:eastAsia="Times New Roman" w:hAnsi="Times New Roman" w:cs="Times New Roman"/>
          <w:color w:val="3D3D3D"/>
          <w:kern w:val="0"/>
          <w:sz w:val="26"/>
          <w:szCs w:val="26"/>
          <w:shd w:val="clear" w:color="auto" w:fill="FFFFFF"/>
          <w:lang w:val="kk-KZ" w:eastAsia="ru-KZ"/>
          <w14:ligatures w14:val="none"/>
        </w:rPr>
        <w:t>та</w:t>
      </w:r>
      <w:r w:rsidRPr="00D812FB">
        <w:rPr>
          <w:rFonts w:ascii="Times New Roman" w:eastAsia="Times New Roman" w:hAnsi="Times New Roman" w:cs="Times New Roman"/>
          <w:color w:val="3D3D3D"/>
          <w:kern w:val="0"/>
          <w:sz w:val="26"/>
          <w:szCs w:val="26"/>
          <w:shd w:val="clear" w:color="auto" w:fill="FFFFFF"/>
          <w:lang w:eastAsia="ru-KZ"/>
          <w14:ligatures w14:val="none"/>
        </w:rPr>
        <w:t xml:space="preserve"> білім беретін мектебі" КММ жеке және заңды тұлғаларды қолжетімді және сапалы мемлекеттік қызметтермен қамтамасыз ету бойынша жұмыс жалғастырылатын болады.</w:t>
      </w:r>
    </w:p>
    <w:p w14:paraId="7FE11020" w14:textId="77777777" w:rsidR="00D812FB" w:rsidRPr="00D812FB" w:rsidRDefault="00D812FB" w:rsidP="00D812FB">
      <w:pPr>
        <w:spacing w:after="150" w:line="240" w:lineRule="auto"/>
        <w:rPr>
          <w:rFonts w:ascii="Times New Roman" w:eastAsia="Times New Roman" w:hAnsi="Times New Roman" w:cs="Times New Roman"/>
          <w:color w:val="3D3D3D"/>
          <w:kern w:val="0"/>
          <w:sz w:val="26"/>
          <w:szCs w:val="26"/>
          <w:shd w:val="clear" w:color="auto" w:fill="FFFFFF"/>
          <w:lang w:eastAsia="ru-KZ"/>
          <w14:ligatures w14:val="none"/>
        </w:rPr>
      </w:pPr>
      <w:r w:rsidRPr="00D812FB">
        <w:rPr>
          <w:rFonts w:ascii="Times New Roman" w:eastAsia="Times New Roman" w:hAnsi="Times New Roman" w:cs="Times New Roman"/>
          <w:color w:val="3D3D3D"/>
          <w:kern w:val="0"/>
          <w:sz w:val="26"/>
          <w:szCs w:val="26"/>
          <w:shd w:val="clear" w:color="auto" w:fill="FFFFFF"/>
          <w:lang w:eastAsia="ru-KZ"/>
          <w14:ligatures w14:val="none"/>
        </w:rPr>
        <w:t> </w:t>
      </w:r>
    </w:p>
    <w:p w14:paraId="7834AB42" w14:textId="017F431C" w:rsidR="00D812FB" w:rsidRPr="00D812FB" w:rsidRDefault="00566897" w:rsidP="00D812FB">
      <w:pPr>
        <w:spacing w:after="150" w:line="240" w:lineRule="auto"/>
        <w:rPr>
          <w:rFonts w:ascii="Times New Roman" w:eastAsia="Times New Roman" w:hAnsi="Times New Roman" w:cs="Times New Roman"/>
          <w:color w:val="3D3D3D"/>
          <w:kern w:val="0"/>
          <w:sz w:val="26"/>
          <w:szCs w:val="26"/>
          <w:shd w:val="clear" w:color="auto" w:fill="FFFFFF"/>
          <w:lang w:val="kk-KZ" w:eastAsia="ru-KZ"/>
          <w14:ligatures w14:val="none"/>
        </w:rPr>
      </w:pPr>
      <w:r>
        <w:rPr>
          <w:rFonts w:ascii="Times New Roman" w:eastAsia="Times New Roman" w:hAnsi="Times New Roman" w:cs="Times New Roman"/>
          <w:color w:val="3D3D3D"/>
          <w:kern w:val="0"/>
          <w:sz w:val="26"/>
          <w:szCs w:val="26"/>
          <w:shd w:val="clear" w:color="auto" w:fill="FFFFFF"/>
          <w:lang w:val="kk-KZ" w:eastAsia="ru-KZ"/>
          <w14:ligatures w14:val="none"/>
        </w:rPr>
        <w:t xml:space="preserve">     </w:t>
      </w:r>
      <w:r w:rsidR="00D812FB" w:rsidRPr="00D812FB">
        <w:rPr>
          <w:rFonts w:ascii="Times New Roman" w:eastAsia="Times New Roman" w:hAnsi="Times New Roman" w:cs="Times New Roman"/>
          <w:color w:val="3D3D3D"/>
          <w:kern w:val="0"/>
          <w:sz w:val="26"/>
          <w:szCs w:val="26"/>
          <w:shd w:val="clear" w:color="auto" w:fill="FFFFFF"/>
          <w:lang w:eastAsia="ru-KZ"/>
          <w14:ligatures w14:val="none"/>
        </w:rPr>
        <w:t xml:space="preserve">Мектеп директоры:                                                </w:t>
      </w:r>
      <w:r>
        <w:rPr>
          <w:rFonts w:ascii="Times New Roman" w:eastAsia="Times New Roman" w:hAnsi="Times New Roman" w:cs="Times New Roman"/>
          <w:color w:val="3D3D3D"/>
          <w:kern w:val="0"/>
          <w:sz w:val="26"/>
          <w:szCs w:val="26"/>
          <w:shd w:val="clear" w:color="auto" w:fill="FFFFFF"/>
          <w:lang w:val="kk-KZ" w:eastAsia="ru-KZ"/>
          <w14:ligatures w14:val="none"/>
        </w:rPr>
        <w:t>Б.Ұ</w:t>
      </w:r>
      <w:r w:rsidR="00D812FB" w:rsidRPr="00D812FB">
        <w:rPr>
          <w:rFonts w:ascii="Times New Roman" w:eastAsia="Times New Roman" w:hAnsi="Times New Roman" w:cs="Times New Roman"/>
          <w:color w:val="3D3D3D"/>
          <w:kern w:val="0"/>
          <w:sz w:val="26"/>
          <w:szCs w:val="26"/>
          <w:shd w:val="clear" w:color="auto" w:fill="FFFFFF"/>
          <w:lang w:eastAsia="ru-KZ"/>
          <w14:ligatures w14:val="none"/>
        </w:rPr>
        <w:t>.</w:t>
      </w:r>
      <w:r>
        <w:rPr>
          <w:rFonts w:ascii="Times New Roman" w:eastAsia="Times New Roman" w:hAnsi="Times New Roman" w:cs="Times New Roman"/>
          <w:color w:val="3D3D3D"/>
          <w:kern w:val="0"/>
          <w:sz w:val="26"/>
          <w:szCs w:val="26"/>
          <w:shd w:val="clear" w:color="auto" w:fill="FFFFFF"/>
          <w:lang w:val="kk-KZ" w:eastAsia="ru-KZ"/>
          <w14:ligatures w14:val="none"/>
        </w:rPr>
        <w:t xml:space="preserve"> Әмзе</w:t>
      </w:r>
    </w:p>
    <w:p w14:paraId="008E0816" w14:textId="77777777" w:rsidR="00BF7652" w:rsidRDefault="00BF7652"/>
    <w:sectPr w:rsidR="00BF7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D61CF"/>
    <w:multiLevelType w:val="multilevel"/>
    <w:tmpl w:val="32A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A5007D"/>
    <w:multiLevelType w:val="multilevel"/>
    <w:tmpl w:val="BDC6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492102">
    <w:abstractNumId w:val="1"/>
  </w:num>
  <w:num w:numId="2" w16cid:durableId="188567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52"/>
    <w:rsid w:val="002C6AB7"/>
    <w:rsid w:val="00305205"/>
    <w:rsid w:val="00566897"/>
    <w:rsid w:val="00592E30"/>
    <w:rsid w:val="00981374"/>
    <w:rsid w:val="00BF7652"/>
    <w:rsid w:val="00D812FB"/>
    <w:rsid w:val="00ED16A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5F6F"/>
  <w15:chartTrackingRefBased/>
  <w15:docId w15:val="{F4D89D99-5708-4E05-A187-8A360181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76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F76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F765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F765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F765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F76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76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76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76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65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F765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F765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F765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F765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F765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7652"/>
    <w:rPr>
      <w:rFonts w:eastAsiaTheme="majorEastAsia" w:cstheme="majorBidi"/>
      <w:color w:val="595959" w:themeColor="text1" w:themeTint="A6"/>
    </w:rPr>
  </w:style>
  <w:style w:type="character" w:customStyle="1" w:styleId="80">
    <w:name w:val="Заголовок 8 Знак"/>
    <w:basedOn w:val="a0"/>
    <w:link w:val="8"/>
    <w:uiPriority w:val="9"/>
    <w:semiHidden/>
    <w:rsid w:val="00BF765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7652"/>
    <w:rPr>
      <w:rFonts w:eastAsiaTheme="majorEastAsia" w:cstheme="majorBidi"/>
      <w:color w:val="272727" w:themeColor="text1" w:themeTint="D8"/>
    </w:rPr>
  </w:style>
  <w:style w:type="paragraph" w:styleId="a3">
    <w:name w:val="Title"/>
    <w:basedOn w:val="a"/>
    <w:next w:val="a"/>
    <w:link w:val="a4"/>
    <w:uiPriority w:val="10"/>
    <w:qFormat/>
    <w:rsid w:val="00BF7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7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65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76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7652"/>
    <w:pPr>
      <w:spacing w:before="160"/>
      <w:jc w:val="center"/>
    </w:pPr>
    <w:rPr>
      <w:i/>
      <w:iCs/>
      <w:color w:val="404040" w:themeColor="text1" w:themeTint="BF"/>
    </w:rPr>
  </w:style>
  <w:style w:type="character" w:customStyle="1" w:styleId="22">
    <w:name w:val="Цитата 2 Знак"/>
    <w:basedOn w:val="a0"/>
    <w:link w:val="21"/>
    <w:uiPriority w:val="29"/>
    <w:rsid w:val="00BF7652"/>
    <w:rPr>
      <w:i/>
      <w:iCs/>
      <w:color w:val="404040" w:themeColor="text1" w:themeTint="BF"/>
    </w:rPr>
  </w:style>
  <w:style w:type="paragraph" w:styleId="a7">
    <w:name w:val="List Paragraph"/>
    <w:basedOn w:val="a"/>
    <w:uiPriority w:val="34"/>
    <w:qFormat/>
    <w:rsid w:val="00BF7652"/>
    <w:pPr>
      <w:ind w:left="720"/>
      <w:contextualSpacing/>
    </w:pPr>
  </w:style>
  <w:style w:type="character" w:styleId="a8">
    <w:name w:val="Intense Emphasis"/>
    <w:basedOn w:val="a0"/>
    <w:uiPriority w:val="21"/>
    <w:qFormat/>
    <w:rsid w:val="00BF7652"/>
    <w:rPr>
      <w:i/>
      <w:iCs/>
      <w:color w:val="2F5496" w:themeColor="accent1" w:themeShade="BF"/>
    </w:rPr>
  </w:style>
  <w:style w:type="paragraph" w:styleId="a9">
    <w:name w:val="Intense Quote"/>
    <w:basedOn w:val="a"/>
    <w:next w:val="a"/>
    <w:link w:val="aa"/>
    <w:uiPriority w:val="30"/>
    <w:qFormat/>
    <w:rsid w:val="00BF7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F7652"/>
    <w:rPr>
      <w:i/>
      <w:iCs/>
      <w:color w:val="2F5496" w:themeColor="accent1" w:themeShade="BF"/>
    </w:rPr>
  </w:style>
  <w:style w:type="character" w:styleId="ab">
    <w:name w:val="Intense Reference"/>
    <w:basedOn w:val="a0"/>
    <w:uiPriority w:val="32"/>
    <w:qFormat/>
    <w:rsid w:val="00BF7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79602">
      <w:bodyDiv w:val="1"/>
      <w:marLeft w:val="0"/>
      <w:marRight w:val="0"/>
      <w:marTop w:val="0"/>
      <w:marBottom w:val="0"/>
      <w:divBdr>
        <w:top w:val="none" w:sz="0" w:space="0" w:color="auto"/>
        <w:left w:val="none" w:sz="0" w:space="0" w:color="auto"/>
        <w:bottom w:val="none" w:sz="0" w:space="0" w:color="auto"/>
        <w:right w:val="none" w:sz="0" w:space="0" w:color="auto"/>
      </w:divBdr>
      <w:divsChild>
        <w:div w:id="1425151239">
          <w:marLeft w:val="0"/>
          <w:marRight w:val="0"/>
          <w:marTop w:val="0"/>
          <w:marBottom w:val="0"/>
          <w:divBdr>
            <w:top w:val="none" w:sz="0" w:space="0" w:color="auto"/>
            <w:left w:val="none" w:sz="0" w:space="0" w:color="auto"/>
            <w:bottom w:val="none" w:sz="0" w:space="0" w:color="auto"/>
            <w:right w:val="none" w:sz="0" w:space="0" w:color="auto"/>
          </w:divBdr>
          <w:divsChild>
            <w:div w:id="20309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ARYSTAN IT GROUP</dc:creator>
  <cp:keywords/>
  <dc:description/>
  <cp:lastModifiedBy>ARYSTAN IT GROUP</cp:lastModifiedBy>
  <cp:revision>4</cp:revision>
  <dcterms:created xsi:type="dcterms:W3CDTF">2025-02-04T11:45:00Z</dcterms:created>
  <dcterms:modified xsi:type="dcterms:W3CDTF">2025-02-04T12:17:00Z</dcterms:modified>
</cp:coreProperties>
</file>